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C9" w:rsidRPr="00855BC9" w:rsidRDefault="00855BC9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  <w:bookmarkStart w:id="0" w:name="_GoBack"/>
      <w:bookmarkEnd w:id="0"/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>Vážený pan</w:t>
      </w:r>
    </w:p>
    <w:p w:rsidR="00855BC9" w:rsidRP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r w:rsidRPr="00855BC9">
        <w:rPr>
          <w:rFonts w:ascii="Tahoma" w:hAnsi="Tahoma" w:cs="Tahoma"/>
          <w:color w:val="4C4C4E"/>
          <w:spacing w:val="5"/>
          <w:sz w:val="22"/>
        </w:rPr>
        <w:t xml:space="preserve">prof. Mgr. Jaroslav Miller, </w:t>
      </w:r>
      <w:proofErr w:type="gramStart"/>
      <w:r w:rsidRPr="00855BC9">
        <w:rPr>
          <w:rFonts w:ascii="Tahoma" w:hAnsi="Tahoma" w:cs="Tahoma"/>
          <w:color w:val="4C4C4E"/>
          <w:spacing w:val="5"/>
          <w:sz w:val="22"/>
        </w:rPr>
        <w:t>M.A.</w:t>
      </w:r>
      <w:proofErr w:type="gramEnd"/>
      <w:r w:rsidRPr="00855BC9">
        <w:rPr>
          <w:rFonts w:ascii="Tahoma" w:hAnsi="Tahoma" w:cs="Tahoma"/>
          <w:color w:val="4C4C4E"/>
          <w:spacing w:val="5"/>
          <w:sz w:val="22"/>
        </w:rPr>
        <w:t>, Ph.D.</w:t>
      </w:r>
    </w:p>
    <w:p w:rsidR="00855BC9" w:rsidRP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r w:rsidRPr="00855BC9">
        <w:rPr>
          <w:rFonts w:ascii="Tahoma" w:hAnsi="Tahoma" w:cs="Tahoma"/>
          <w:color w:val="4C4C4E"/>
          <w:spacing w:val="5"/>
          <w:sz w:val="22"/>
        </w:rPr>
        <w:t>rektor Univerzity Palackého</w:t>
      </w:r>
    </w:p>
    <w:p w:rsidR="00855BC9" w:rsidRP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proofErr w:type="spellStart"/>
      <w:r w:rsidRPr="00855BC9">
        <w:rPr>
          <w:rFonts w:ascii="Tahoma" w:hAnsi="Tahoma" w:cs="Tahoma"/>
          <w:color w:val="4C4C4E"/>
          <w:spacing w:val="5"/>
          <w:sz w:val="22"/>
        </w:rPr>
        <w:t>Křížkovského</w:t>
      </w:r>
      <w:proofErr w:type="spellEnd"/>
      <w:r w:rsidRPr="00855BC9">
        <w:rPr>
          <w:rFonts w:ascii="Tahoma" w:hAnsi="Tahoma" w:cs="Tahoma"/>
          <w:color w:val="4C4C4E"/>
          <w:spacing w:val="5"/>
          <w:sz w:val="22"/>
        </w:rPr>
        <w:t xml:space="preserve"> 511/8</w:t>
      </w: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proofErr w:type="gramStart"/>
      <w:r w:rsidRPr="00855BC9">
        <w:rPr>
          <w:rFonts w:ascii="Tahoma" w:hAnsi="Tahoma" w:cs="Tahoma"/>
          <w:color w:val="4C4C4E"/>
          <w:spacing w:val="5"/>
          <w:sz w:val="22"/>
        </w:rPr>
        <w:t>771 47  Olomouc</w:t>
      </w:r>
      <w:proofErr w:type="gramEnd"/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r>
        <w:rPr>
          <w:rFonts w:ascii="Tahoma" w:hAnsi="Tahoma" w:cs="Tahoma"/>
          <w:color w:val="4C4C4E"/>
          <w:spacing w:val="5"/>
          <w:sz w:val="22"/>
        </w:rPr>
        <w:t>Vážený pan</w:t>
      </w: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r>
        <w:rPr>
          <w:rFonts w:ascii="Tahoma" w:hAnsi="Tahoma" w:cs="Tahoma"/>
          <w:color w:val="4C4C4E"/>
          <w:spacing w:val="5"/>
          <w:sz w:val="22"/>
        </w:rPr>
        <w:t>Prof. MUDr. Josef Zadražil, CSc.</w:t>
      </w: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r>
        <w:rPr>
          <w:rFonts w:ascii="Tahoma" w:hAnsi="Tahoma" w:cs="Tahoma"/>
          <w:color w:val="4C4C4E"/>
          <w:spacing w:val="5"/>
          <w:sz w:val="22"/>
        </w:rPr>
        <w:t>Děkan LF UP</w:t>
      </w: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proofErr w:type="spellStart"/>
      <w:r>
        <w:rPr>
          <w:rFonts w:ascii="Tahoma" w:hAnsi="Tahoma" w:cs="Tahoma"/>
          <w:color w:val="4C4C4E"/>
          <w:spacing w:val="5"/>
          <w:sz w:val="22"/>
        </w:rPr>
        <w:t>Hněvotínská</w:t>
      </w:r>
      <w:proofErr w:type="spellEnd"/>
      <w:r>
        <w:rPr>
          <w:rFonts w:ascii="Tahoma" w:hAnsi="Tahoma" w:cs="Tahoma"/>
          <w:color w:val="4C4C4E"/>
          <w:spacing w:val="5"/>
          <w:sz w:val="22"/>
        </w:rPr>
        <w:t xml:space="preserve"> 3</w:t>
      </w: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proofErr w:type="gramStart"/>
      <w:r>
        <w:rPr>
          <w:rFonts w:ascii="Tahoma" w:hAnsi="Tahoma" w:cs="Tahoma"/>
          <w:color w:val="4C4C4E"/>
          <w:spacing w:val="5"/>
          <w:sz w:val="22"/>
        </w:rPr>
        <w:t>775 15  Olomouc</w:t>
      </w:r>
      <w:proofErr w:type="gramEnd"/>
    </w:p>
    <w:p w:rsidR="005E365F" w:rsidRDefault="005E365F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</w:p>
    <w:p w:rsidR="00855BC9" w:rsidRDefault="00855BC9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  <w:r>
        <w:rPr>
          <w:rFonts w:ascii="Tahoma" w:hAnsi="Tahoma" w:cs="Tahoma"/>
          <w:color w:val="4C4C4E"/>
          <w:spacing w:val="5"/>
          <w:sz w:val="22"/>
        </w:rPr>
        <w:tab/>
      </w:r>
      <w:r>
        <w:rPr>
          <w:rFonts w:ascii="Tahoma" w:hAnsi="Tahoma" w:cs="Tahoma"/>
          <w:color w:val="4C4C4E"/>
          <w:spacing w:val="5"/>
          <w:sz w:val="22"/>
        </w:rPr>
        <w:tab/>
      </w:r>
      <w:r>
        <w:rPr>
          <w:rFonts w:ascii="Tahoma" w:hAnsi="Tahoma" w:cs="Tahoma"/>
          <w:color w:val="4C4C4E"/>
          <w:spacing w:val="5"/>
          <w:sz w:val="22"/>
        </w:rPr>
        <w:tab/>
      </w:r>
      <w:r>
        <w:rPr>
          <w:rFonts w:ascii="Tahoma" w:hAnsi="Tahoma" w:cs="Tahoma"/>
          <w:color w:val="4C4C4E"/>
          <w:spacing w:val="5"/>
          <w:sz w:val="22"/>
        </w:rPr>
        <w:tab/>
      </w:r>
      <w:r>
        <w:rPr>
          <w:rFonts w:ascii="Tahoma" w:hAnsi="Tahoma" w:cs="Tahoma"/>
          <w:color w:val="4C4C4E"/>
          <w:spacing w:val="5"/>
          <w:sz w:val="22"/>
        </w:rPr>
        <w:tab/>
      </w:r>
      <w:r>
        <w:rPr>
          <w:rFonts w:ascii="Tahoma" w:hAnsi="Tahoma" w:cs="Tahoma"/>
          <w:color w:val="4C4C4E"/>
          <w:spacing w:val="5"/>
          <w:sz w:val="22"/>
        </w:rPr>
        <w:tab/>
      </w:r>
      <w:r>
        <w:rPr>
          <w:rFonts w:ascii="Tahoma" w:hAnsi="Tahoma" w:cs="Tahoma"/>
          <w:color w:val="4C4C4E"/>
          <w:spacing w:val="5"/>
          <w:sz w:val="22"/>
        </w:rPr>
        <w:tab/>
      </w:r>
      <w:r>
        <w:rPr>
          <w:rFonts w:ascii="Tahoma" w:hAnsi="Tahoma" w:cs="Tahoma"/>
          <w:color w:val="4C4C4E"/>
          <w:spacing w:val="5"/>
          <w:sz w:val="22"/>
        </w:rPr>
        <w:tab/>
        <w:t xml:space="preserve">              V Olomouci dne </w:t>
      </w:r>
      <w:proofErr w:type="gramStart"/>
      <w:r>
        <w:rPr>
          <w:rFonts w:ascii="Tahoma" w:hAnsi="Tahoma" w:cs="Tahoma"/>
          <w:color w:val="4C4C4E"/>
          <w:spacing w:val="5"/>
          <w:sz w:val="22"/>
        </w:rPr>
        <w:t>14.10.2019</w:t>
      </w:r>
      <w:proofErr w:type="gramEnd"/>
    </w:p>
    <w:p w:rsidR="005E365F" w:rsidRDefault="005E365F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</w:p>
    <w:p w:rsidR="005E365F" w:rsidRPr="00855BC9" w:rsidRDefault="005E365F" w:rsidP="00855BC9">
      <w:pPr>
        <w:spacing w:after="160" w:line="240" w:lineRule="auto"/>
        <w:rPr>
          <w:rFonts w:ascii="Tahoma" w:hAnsi="Tahoma" w:cs="Tahoma"/>
          <w:color w:val="4C4C4E"/>
          <w:spacing w:val="5"/>
          <w:sz w:val="22"/>
        </w:rPr>
      </w:pPr>
    </w:p>
    <w:p w:rsidR="00855BC9" w:rsidRPr="00855BC9" w:rsidRDefault="00855BC9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</w:p>
    <w:p w:rsidR="00855BC9" w:rsidRPr="00855BC9" w:rsidRDefault="00855BC9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</w:p>
    <w:p w:rsidR="00855BC9" w:rsidRPr="00855BC9" w:rsidRDefault="00855BC9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>Vážený pane rektore, vážený pane děkane, vážení členové EK UP,</w:t>
      </w:r>
    </w:p>
    <w:p w:rsidR="00855BC9" w:rsidRPr="00855BC9" w:rsidRDefault="00855BC9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</w:p>
    <w:p w:rsidR="00855BC9" w:rsidRDefault="00855BC9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ab/>
        <w:t xml:space="preserve">dovolte, abych poděkoval za důvěru, které se mně dostalo jmenováním do 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 xml:space="preserve">Etické komise Univerzity Palackého v Olomouci (dále jen </w:t>
      </w: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>EK UP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>)</w:t>
      </w: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a zvolením za jejího předsedu. Když jsem do této funkce nastupoval, netušil jsem nejen já, ale ani ostatní členové EK UP, jaké kauzy budeme muset řešit a s čím vším můžeme být na akademické půdě konfrontováni.</w:t>
      </w:r>
    </w:p>
    <w:p w:rsidR="005E365F" w:rsidRPr="00855BC9" w:rsidRDefault="005E365F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</w:p>
    <w:p w:rsidR="00855BC9" w:rsidRPr="00855BC9" w:rsidRDefault="00855BC9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ab/>
        <w:t>Prohlašuji, že při projednávání pěti podání během posledních 14 měsíců jsem při vedení EK UP postupoval podle svého nejlepšího vědomí a svědomí, bez jakékoliv osobní zaujatosti ke komukoliv a s maximální objektivitou a respektem k názoru všech členů EK. Na mimořádně časově i psychicky náročné práci v komisi se aktivně podíleli všichni členové EK UP (s výjimkou zástupce Teologické Cyrilometodějské fakulty). O všech našich závěrech jsme podrobně diskutovali, snažili jsme se je připravovat maximálně svědomitě, „Usnesení“ byla vždy výsledkem kolektivního rozhodnutí a vždy na nich byla dosažena 100% shoda. Za svými závěry si i dnes stoprocentně stojíme. Od června 2019, tedy od uzavření kauz týkajících se manipulace s daty v časopise JACS a řešení stížnosti bývalých spolupracovníků na jednání Prof. Trávníčka a vyhotovení a předání „Usnesení“ k oběma kauzám na rektorát UP byla EK UP opakovaně napadána s tím, že</w:t>
      </w:r>
      <w:r w:rsidRPr="00855BC9">
        <w:rPr>
          <w:rFonts w:ascii="Tahoma" w:hAnsi="Tahoma" w:cs="Tahoma"/>
          <w:color w:val="000000"/>
          <w:sz w:val="22"/>
        </w:rPr>
        <w:t xml:space="preserve"> nejednala nezávisle, objektivně a nestranně, že opakovaně porušila jednací řád, že z ní docházelo k úniku informací. Já</w:t>
      </w: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jsem byl opakovaně vystaven hrubým mediálním osobním útokům a nařčení z plagiátorství. Přes rozsáhlou korespondenci, stovky e-mailů a mé schůzky resp. schůzky členů EK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 xml:space="preserve"> UP</w:t>
      </w: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s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> </w:t>
      </w: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>rektorem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 xml:space="preserve"> UP</w:t>
      </w: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i vypsání petice na obranu EK UP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>,</w:t>
      </w: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k utišení situace nedochází. </w:t>
      </w:r>
    </w:p>
    <w:p w:rsidR="00855BC9" w:rsidRPr="00855BC9" w:rsidRDefault="00855BC9" w:rsidP="00855BC9">
      <w:pPr>
        <w:pStyle w:val="Normlnweb"/>
        <w:rPr>
          <w:rFonts w:ascii="Tahoma" w:hAnsi="Tahoma" w:cs="Tahoma"/>
          <w:sz w:val="22"/>
          <w:szCs w:val="22"/>
        </w:rPr>
      </w:pPr>
      <w:r w:rsidRPr="00855BC9">
        <w:rPr>
          <w:rFonts w:ascii="Tahoma" w:hAnsi="Tahoma" w:cs="Tahoma"/>
          <w:color w:val="000000"/>
          <w:sz w:val="22"/>
          <w:szCs w:val="22"/>
        </w:rPr>
        <w:lastRenderedPageBreak/>
        <w:tab/>
        <w:t xml:space="preserve">Bohužel jsem od května až do </w:t>
      </w:r>
      <w:proofErr w:type="gramStart"/>
      <w:r w:rsidRPr="00855BC9">
        <w:rPr>
          <w:rFonts w:ascii="Tahoma" w:hAnsi="Tahoma" w:cs="Tahoma"/>
          <w:color w:val="000000"/>
          <w:sz w:val="22"/>
          <w:szCs w:val="22"/>
        </w:rPr>
        <w:t>24.9. postrádal</w:t>
      </w:r>
      <w:proofErr w:type="gramEnd"/>
      <w:r w:rsidRPr="00855BC9">
        <w:rPr>
          <w:rFonts w:ascii="Tahoma" w:hAnsi="Tahoma" w:cs="Tahoma"/>
          <w:color w:val="000000"/>
          <w:sz w:val="22"/>
          <w:szCs w:val="22"/>
        </w:rPr>
        <w:t xml:space="preserve"> jednoznačnou podporu rektora Univerzity</w:t>
      </w:r>
      <w:r w:rsidR="000A263A">
        <w:rPr>
          <w:rFonts w:ascii="Tahoma" w:hAnsi="Tahoma" w:cs="Tahoma"/>
          <w:color w:val="000000"/>
          <w:sz w:val="22"/>
          <w:szCs w:val="22"/>
        </w:rPr>
        <w:t xml:space="preserve"> Palackého v Olomouci</w:t>
      </w:r>
      <w:r w:rsidRPr="00855BC9">
        <w:rPr>
          <w:rFonts w:ascii="Tahoma" w:hAnsi="Tahoma" w:cs="Tahoma"/>
          <w:color w:val="000000"/>
          <w:sz w:val="22"/>
          <w:szCs w:val="22"/>
        </w:rPr>
        <w:t xml:space="preserve"> na mou obranu, a k veřejnému potvrzení souhlasu rektora s „Usneseními“ EK UP ke jmenovaným dvěma kauzám nedošlo</w:t>
      </w:r>
      <w:r w:rsidR="000A263A">
        <w:rPr>
          <w:rFonts w:ascii="Tahoma" w:hAnsi="Tahoma" w:cs="Tahoma"/>
          <w:color w:val="000000"/>
          <w:sz w:val="22"/>
          <w:szCs w:val="22"/>
        </w:rPr>
        <w:t xml:space="preserve"> dodnes, a to i</w:t>
      </w:r>
      <w:r w:rsidRPr="00855BC9">
        <w:rPr>
          <w:rFonts w:ascii="Tahoma" w:hAnsi="Tahoma" w:cs="Tahoma"/>
          <w:color w:val="000000"/>
          <w:sz w:val="22"/>
          <w:szCs w:val="22"/>
        </w:rPr>
        <w:t xml:space="preserve"> přes opakované napadání závěrů EK UP a zkreslování rozhodnutí rektora</w:t>
      </w:r>
      <w:r w:rsidR="000A263A">
        <w:rPr>
          <w:rFonts w:ascii="Tahoma" w:hAnsi="Tahoma" w:cs="Tahoma"/>
          <w:color w:val="000000"/>
          <w:sz w:val="22"/>
          <w:szCs w:val="22"/>
        </w:rPr>
        <w:t xml:space="preserve"> UP</w:t>
      </w:r>
      <w:r w:rsidRPr="00855BC9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855BC9">
        <w:rPr>
          <w:rFonts w:ascii="Tahoma" w:hAnsi="Tahoma" w:cs="Tahoma"/>
          <w:sz w:val="22"/>
          <w:szCs w:val="22"/>
        </w:rPr>
        <w:t>Na vyjádření prof.</w:t>
      </w:r>
      <w:r w:rsidR="000A263A">
        <w:rPr>
          <w:rFonts w:ascii="Tahoma" w:hAnsi="Tahoma" w:cs="Tahoma"/>
          <w:sz w:val="22"/>
          <w:szCs w:val="22"/>
        </w:rPr>
        <w:t xml:space="preserve"> R.</w:t>
      </w:r>
      <w:r w:rsidRPr="00855BC9">
        <w:rPr>
          <w:rFonts w:ascii="Tahoma" w:hAnsi="Tahoma" w:cs="Tahoma"/>
          <w:sz w:val="22"/>
          <w:szCs w:val="22"/>
        </w:rPr>
        <w:t xml:space="preserve"> Zbořila z </w:t>
      </w:r>
      <w:proofErr w:type="gramStart"/>
      <w:r w:rsidRPr="00855BC9">
        <w:rPr>
          <w:rFonts w:ascii="Tahoma" w:hAnsi="Tahoma" w:cs="Tahoma"/>
          <w:sz w:val="22"/>
          <w:szCs w:val="22"/>
        </w:rPr>
        <w:t>9.9.</w:t>
      </w:r>
      <w:r w:rsidR="000A263A">
        <w:rPr>
          <w:rFonts w:ascii="Tahoma" w:hAnsi="Tahoma" w:cs="Tahoma"/>
          <w:sz w:val="22"/>
          <w:szCs w:val="22"/>
        </w:rPr>
        <w:t>2019</w:t>
      </w:r>
      <w:proofErr w:type="gramEnd"/>
      <w:r w:rsidRPr="00855BC9">
        <w:rPr>
          <w:rFonts w:ascii="Tahoma" w:hAnsi="Tahoma" w:cs="Tahoma"/>
          <w:sz w:val="22"/>
          <w:szCs w:val="22"/>
        </w:rPr>
        <w:t xml:space="preserve"> reagoval po mém upozornění pan rektor </w:t>
      </w:r>
      <w:r w:rsidR="000A263A">
        <w:rPr>
          <w:rFonts w:ascii="Tahoma" w:hAnsi="Tahoma" w:cs="Tahoma"/>
          <w:sz w:val="22"/>
          <w:szCs w:val="22"/>
        </w:rPr>
        <w:t xml:space="preserve">UP </w:t>
      </w:r>
      <w:r w:rsidRPr="00855BC9">
        <w:rPr>
          <w:rFonts w:ascii="Tahoma" w:hAnsi="Tahoma" w:cs="Tahoma"/>
          <w:sz w:val="22"/>
          <w:szCs w:val="22"/>
        </w:rPr>
        <w:t xml:space="preserve">blogem 24.9., kde se mě sice zastal, ale kolegové vnímali, že se ještě výrazněji zastal prof. Zbořila a v blogu postrádali stručné, jednoznačné a silné vyjádření rektora k celé záležitosti, které by situaci zklidnilo. </w:t>
      </w:r>
    </w:p>
    <w:p w:rsidR="00855BC9" w:rsidRDefault="005E365F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  <w:r>
        <w:rPr>
          <w:rFonts w:ascii="Tahoma" w:eastAsia="Times New Roman" w:hAnsi="Tahoma" w:cs="Tahoma"/>
          <w:color w:val="000000"/>
          <w:sz w:val="22"/>
          <w:lang w:eastAsia="cs-CZ"/>
        </w:rPr>
        <w:tab/>
      </w:r>
      <w:r w:rsidR="00855BC9" w:rsidRPr="00855BC9">
        <w:rPr>
          <w:rFonts w:ascii="Tahoma" w:eastAsia="Times New Roman" w:hAnsi="Tahoma" w:cs="Tahoma"/>
          <w:color w:val="000000"/>
          <w:sz w:val="22"/>
          <w:lang w:eastAsia="cs-CZ"/>
        </w:rPr>
        <w:t>Za plnou podporu naopak moc děkuji současnému i bývalému děkanovi LF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 xml:space="preserve"> UP</w:t>
      </w:r>
      <w:r w:rsidR="00855BC9"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prof. J. Zadražilovi a Prof. M. Kolářovi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>,</w:t>
      </w:r>
      <w:r w:rsidR="00855BC9"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>dále pak</w:t>
      </w:r>
      <w:r w:rsidR="00855BC9"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předsedům 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 xml:space="preserve">Akademických senátů (dále jen </w:t>
      </w:r>
      <w:r w:rsidR="00855BC9" w:rsidRPr="00855BC9">
        <w:rPr>
          <w:rFonts w:ascii="Tahoma" w:eastAsia="Times New Roman" w:hAnsi="Tahoma" w:cs="Tahoma"/>
          <w:color w:val="000000"/>
          <w:sz w:val="22"/>
          <w:lang w:eastAsia="cs-CZ"/>
        </w:rPr>
        <w:t>AS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>) především AS</w:t>
      </w:r>
      <w:r w:rsidR="00855BC9"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LF UP, AS </w:t>
      </w:r>
      <w:proofErr w:type="spellStart"/>
      <w:r w:rsidR="00855BC9" w:rsidRPr="00855BC9">
        <w:rPr>
          <w:rFonts w:ascii="Tahoma" w:eastAsia="Times New Roman" w:hAnsi="Tahoma" w:cs="Tahoma"/>
          <w:color w:val="000000"/>
          <w:sz w:val="22"/>
          <w:lang w:eastAsia="cs-CZ"/>
        </w:rPr>
        <w:t>PřF</w:t>
      </w:r>
      <w:proofErr w:type="spellEnd"/>
      <w:r w:rsidR="00855BC9"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UP i AS UP, kteří 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 xml:space="preserve">společně s dalšími předsedy ASA </w:t>
      </w:r>
      <w:r w:rsidR="00855BC9"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pro podporu EK UP vypsali petici. </w:t>
      </w:r>
    </w:p>
    <w:p w:rsidR="005E365F" w:rsidRPr="00855BC9" w:rsidRDefault="005E365F" w:rsidP="00855BC9">
      <w:pPr>
        <w:spacing w:after="160" w:line="240" w:lineRule="auto"/>
        <w:rPr>
          <w:rFonts w:ascii="Tahoma" w:eastAsia="Times New Roman" w:hAnsi="Tahoma" w:cs="Tahoma"/>
          <w:color w:val="000000"/>
          <w:sz w:val="22"/>
          <w:lang w:eastAsia="cs-CZ"/>
        </w:rPr>
      </w:pPr>
    </w:p>
    <w:p w:rsidR="00855BC9" w:rsidRPr="00855BC9" w:rsidRDefault="00855BC9" w:rsidP="00855BC9">
      <w:pPr>
        <w:spacing w:after="160" w:line="240" w:lineRule="auto"/>
        <w:rPr>
          <w:rFonts w:ascii="Tahoma" w:eastAsia="Times New Roman" w:hAnsi="Tahoma" w:cs="Tahoma"/>
          <w:sz w:val="22"/>
          <w:lang w:eastAsia="cs-CZ"/>
        </w:rPr>
      </w:pP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ab/>
        <w:t>Z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> </w:t>
      </w:r>
      <w:proofErr w:type="spellStart"/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>PřF</w:t>
      </w:r>
      <w:proofErr w:type="spellEnd"/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 xml:space="preserve"> UP</w:t>
      </w: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jsem </w:t>
      </w:r>
      <w:proofErr w:type="gramStart"/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>8.10.2019</w:t>
      </w:r>
      <w:proofErr w:type="gramEnd"/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dostal od člena EK UP</w:t>
      </w:r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 xml:space="preserve"> a člena VR </w:t>
      </w:r>
      <w:proofErr w:type="spellStart"/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>PřF</w:t>
      </w:r>
      <w:proofErr w:type="spellEnd"/>
      <w:r w:rsidR="000A263A">
        <w:rPr>
          <w:rFonts w:ascii="Tahoma" w:eastAsia="Times New Roman" w:hAnsi="Tahoma" w:cs="Tahoma"/>
          <w:color w:val="000000"/>
          <w:sz w:val="22"/>
          <w:lang w:eastAsia="cs-CZ"/>
        </w:rPr>
        <w:t xml:space="preserve"> UP</w:t>
      </w: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 xml:space="preserve"> prof. Aleše Lebedy vyjádření prof. R. Zbořila, které bylo publikováno v médiu Věda a výzkum:</w:t>
      </w:r>
    </w:p>
    <w:p w:rsidR="00855BC9" w:rsidRPr="00855BC9" w:rsidRDefault="00556EDF" w:rsidP="00855BC9">
      <w:pPr>
        <w:spacing w:after="160" w:line="240" w:lineRule="auto"/>
        <w:rPr>
          <w:rFonts w:ascii="Tahoma" w:eastAsia="Times New Roman" w:hAnsi="Tahoma" w:cs="Tahoma"/>
          <w:sz w:val="22"/>
          <w:lang w:eastAsia="cs-CZ"/>
        </w:rPr>
      </w:pPr>
      <w:hyperlink r:id="rId6" w:tgtFrame="_blank" w:history="1">
        <w:r w:rsidR="00855BC9" w:rsidRPr="00855BC9">
          <w:rPr>
            <w:rFonts w:ascii="Tahoma" w:eastAsia="Times New Roman" w:hAnsi="Tahoma" w:cs="Tahoma"/>
            <w:color w:val="0563C1"/>
            <w:sz w:val="22"/>
            <w:u w:val="single"/>
            <w:lang w:eastAsia="cs-CZ"/>
          </w:rPr>
          <w:t>https://vedavyzkum.cz/blogy-a-rozhovory/nazory-a-komentare/radek-zboril-reakce-na-clanek-vaclava-horejsiho</w:t>
        </w:r>
      </w:hyperlink>
    </w:p>
    <w:p w:rsidR="00855BC9" w:rsidRPr="00855BC9" w:rsidRDefault="00855BC9" w:rsidP="00855BC9">
      <w:pPr>
        <w:spacing w:after="160" w:line="240" w:lineRule="auto"/>
        <w:rPr>
          <w:rFonts w:ascii="Tahoma" w:eastAsia="Times New Roman" w:hAnsi="Tahoma" w:cs="Tahoma"/>
          <w:sz w:val="22"/>
          <w:lang w:eastAsia="cs-CZ"/>
        </w:rPr>
      </w:pPr>
      <w:r w:rsidRPr="00855BC9">
        <w:rPr>
          <w:rFonts w:ascii="Tahoma" w:eastAsia="Times New Roman" w:hAnsi="Tahoma" w:cs="Tahoma"/>
          <w:sz w:val="22"/>
          <w:lang w:eastAsia="cs-CZ"/>
        </w:rPr>
        <w:t xml:space="preserve">a </w:t>
      </w:r>
      <w:r w:rsidRPr="00855BC9">
        <w:rPr>
          <w:rFonts w:ascii="Tahoma" w:eastAsia="Times New Roman" w:hAnsi="Tahoma" w:cs="Tahoma"/>
          <w:b/>
          <w:sz w:val="22"/>
          <w:lang w:eastAsia="cs-CZ"/>
        </w:rPr>
        <w:t>ze stejného dne</w:t>
      </w:r>
      <w:r w:rsidRPr="00855BC9">
        <w:rPr>
          <w:rFonts w:ascii="Tahoma" w:eastAsia="Times New Roman" w:hAnsi="Tahoma" w:cs="Tahoma"/>
          <w:sz w:val="22"/>
          <w:lang w:eastAsia="cs-CZ"/>
        </w:rPr>
        <w:t xml:space="preserve"> je také dopis Prof. </w:t>
      </w:r>
      <w:r w:rsidR="000A263A">
        <w:rPr>
          <w:rFonts w:ascii="Tahoma" w:eastAsia="Times New Roman" w:hAnsi="Tahoma" w:cs="Tahoma"/>
          <w:sz w:val="22"/>
          <w:lang w:eastAsia="cs-CZ"/>
        </w:rPr>
        <w:t xml:space="preserve">Z. </w:t>
      </w:r>
      <w:r w:rsidRPr="00855BC9">
        <w:rPr>
          <w:rFonts w:ascii="Tahoma" w:eastAsia="Times New Roman" w:hAnsi="Tahoma" w:cs="Tahoma"/>
          <w:sz w:val="22"/>
          <w:lang w:eastAsia="cs-CZ"/>
        </w:rPr>
        <w:t>Trávníčka</w:t>
      </w:r>
      <w:r w:rsidR="000A263A">
        <w:rPr>
          <w:rFonts w:ascii="Tahoma" w:eastAsia="Times New Roman" w:hAnsi="Tahoma" w:cs="Tahoma"/>
          <w:sz w:val="22"/>
          <w:lang w:eastAsia="cs-CZ"/>
        </w:rPr>
        <w:t xml:space="preserve">, adresovaný členům VR </w:t>
      </w:r>
      <w:proofErr w:type="spellStart"/>
      <w:r w:rsidR="000A263A">
        <w:rPr>
          <w:rFonts w:ascii="Tahoma" w:eastAsia="Times New Roman" w:hAnsi="Tahoma" w:cs="Tahoma"/>
          <w:sz w:val="22"/>
          <w:lang w:eastAsia="cs-CZ"/>
        </w:rPr>
        <w:t>PřF</w:t>
      </w:r>
      <w:proofErr w:type="spellEnd"/>
      <w:r w:rsidR="000A263A">
        <w:rPr>
          <w:rFonts w:ascii="Tahoma" w:eastAsia="Times New Roman" w:hAnsi="Tahoma" w:cs="Tahoma"/>
          <w:sz w:val="22"/>
          <w:lang w:eastAsia="cs-CZ"/>
        </w:rPr>
        <w:t xml:space="preserve"> UP, který se týká jeho</w:t>
      </w:r>
      <w:r w:rsidRPr="00855BC9">
        <w:rPr>
          <w:rFonts w:ascii="Tahoma" w:eastAsia="Times New Roman" w:hAnsi="Tahoma" w:cs="Tahoma"/>
          <w:sz w:val="22"/>
          <w:lang w:eastAsia="cs-CZ"/>
        </w:rPr>
        <w:t xml:space="preserve"> odvolání z VR </w:t>
      </w:r>
      <w:proofErr w:type="spellStart"/>
      <w:r w:rsidRPr="00855BC9">
        <w:rPr>
          <w:rFonts w:ascii="Tahoma" w:eastAsia="Times New Roman" w:hAnsi="Tahoma" w:cs="Tahoma"/>
          <w:sz w:val="22"/>
          <w:lang w:eastAsia="cs-CZ"/>
        </w:rPr>
        <w:t>PřF</w:t>
      </w:r>
      <w:proofErr w:type="spellEnd"/>
      <w:r w:rsidR="000A263A">
        <w:rPr>
          <w:rFonts w:ascii="Tahoma" w:eastAsia="Times New Roman" w:hAnsi="Tahoma" w:cs="Tahoma"/>
          <w:sz w:val="22"/>
          <w:lang w:eastAsia="cs-CZ"/>
        </w:rPr>
        <w:t>.</w:t>
      </w:r>
      <w:r w:rsidRPr="00855BC9">
        <w:rPr>
          <w:rFonts w:ascii="Tahoma" w:eastAsia="Times New Roman" w:hAnsi="Tahoma" w:cs="Tahoma"/>
          <w:sz w:val="22"/>
          <w:lang w:eastAsia="cs-CZ"/>
        </w:rPr>
        <w:t xml:space="preserve"> </w:t>
      </w:r>
      <w:r w:rsidR="000A263A">
        <w:rPr>
          <w:rFonts w:ascii="Tahoma" w:eastAsia="Times New Roman" w:hAnsi="Tahoma" w:cs="Tahoma"/>
          <w:sz w:val="22"/>
          <w:lang w:eastAsia="cs-CZ"/>
        </w:rPr>
        <w:t xml:space="preserve">Tento dopis </w:t>
      </w:r>
      <w:r w:rsidRPr="00855BC9">
        <w:rPr>
          <w:rFonts w:ascii="Tahoma" w:eastAsia="Times New Roman" w:hAnsi="Tahoma" w:cs="Tahoma"/>
          <w:sz w:val="22"/>
          <w:lang w:eastAsia="cs-CZ"/>
        </w:rPr>
        <w:t>pro mě byl poslední kapkou, kterou přetekl pohár hořkosti a završil můj pocit marnosti práce EK UP.</w:t>
      </w: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55BC9">
        <w:rPr>
          <w:rFonts w:ascii="Tahoma" w:hAnsi="Tahoma" w:cs="Tahoma"/>
          <w:sz w:val="22"/>
          <w:szCs w:val="22"/>
        </w:rPr>
        <w:tab/>
        <w:t xml:space="preserve">Obsah dopisu prof. </w:t>
      </w:r>
      <w:r w:rsidR="000A263A">
        <w:rPr>
          <w:rFonts w:ascii="Tahoma" w:hAnsi="Tahoma" w:cs="Tahoma"/>
          <w:sz w:val="22"/>
          <w:szCs w:val="22"/>
        </w:rPr>
        <w:t xml:space="preserve">Z. </w:t>
      </w:r>
      <w:r w:rsidRPr="00855BC9">
        <w:rPr>
          <w:rFonts w:ascii="Tahoma" w:hAnsi="Tahoma" w:cs="Tahoma"/>
          <w:sz w:val="22"/>
          <w:szCs w:val="22"/>
        </w:rPr>
        <w:t xml:space="preserve">Trávníčka, o jehož (ne)reflexi rozhodnutí rektora jsme diskutovali na společné schůzce </w:t>
      </w:r>
      <w:r w:rsidRPr="00855BC9">
        <w:rPr>
          <w:rFonts w:ascii="Tahoma" w:hAnsi="Tahoma" w:cs="Tahoma"/>
          <w:color w:val="000000"/>
          <w:sz w:val="22"/>
          <w:szCs w:val="22"/>
        </w:rPr>
        <w:t>dne </w:t>
      </w:r>
      <w:proofErr w:type="gramStart"/>
      <w:r w:rsidRPr="00855BC9">
        <w:rPr>
          <w:rFonts w:ascii="Tahoma" w:hAnsi="Tahoma" w:cs="Tahoma"/>
          <w:color w:val="000000"/>
          <w:sz w:val="22"/>
          <w:szCs w:val="22"/>
        </w:rPr>
        <w:t>24.9.2019</w:t>
      </w:r>
      <w:proofErr w:type="gramEnd"/>
      <w:r w:rsidRPr="00855BC9">
        <w:rPr>
          <w:rFonts w:ascii="Tahoma" w:hAnsi="Tahoma" w:cs="Tahoma"/>
          <w:color w:val="000000"/>
          <w:sz w:val="22"/>
          <w:szCs w:val="22"/>
        </w:rPr>
        <w:t>, aniž jsme tušili, že takový dopis bude napsán,</w:t>
      </w: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55BC9">
        <w:rPr>
          <w:rFonts w:ascii="Tahoma" w:hAnsi="Tahoma" w:cs="Tahoma"/>
          <w:color w:val="000000"/>
          <w:sz w:val="22"/>
          <w:szCs w:val="22"/>
        </w:rPr>
        <w:t>mě vedl k hlubokému zamyšlení. </w:t>
      </w:r>
      <w:r w:rsidRPr="00855BC9">
        <w:rPr>
          <w:rFonts w:ascii="Tahoma" w:hAnsi="Tahoma" w:cs="Tahoma"/>
          <w:sz w:val="22"/>
          <w:szCs w:val="22"/>
        </w:rPr>
        <w:t xml:space="preserve"> </w:t>
      </w:r>
    </w:p>
    <w:p w:rsid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5E365F" w:rsidRDefault="005E365F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5E365F" w:rsidRPr="00855BC9" w:rsidRDefault="005E365F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55BC9">
        <w:rPr>
          <w:rFonts w:ascii="Tahoma" w:hAnsi="Tahoma" w:cs="Tahoma"/>
          <w:color w:val="000000"/>
          <w:sz w:val="22"/>
          <w:szCs w:val="22"/>
        </w:rPr>
        <w:t>Vážený pane rektore, vážený pane děkane, milí kolegové,</w:t>
      </w: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55BC9">
        <w:rPr>
          <w:rFonts w:ascii="Tahoma" w:hAnsi="Tahoma" w:cs="Tahoma"/>
          <w:sz w:val="22"/>
          <w:szCs w:val="22"/>
        </w:rPr>
        <w:tab/>
        <w:t>skutečnost, že se k diskutovaným „Usnesením“ EK UP pan rektor veřejně dodnes nepřihlásil, umožňuje pokračovat dotčeným</w:t>
      </w:r>
      <w:r w:rsidR="002E3C19">
        <w:rPr>
          <w:rFonts w:ascii="Tahoma" w:hAnsi="Tahoma" w:cs="Tahoma"/>
          <w:sz w:val="22"/>
          <w:szCs w:val="22"/>
        </w:rPr>
        <w:t xml:space="preserve"> osobám</w:t>
      </w:r>
      <w:r w:rsidRPr="00855BC9">
        <w:rPr>
          <w:rFonts w:ascii="Tahoma" w:hAnsi="Tahoma" w:cs="Tahoma"/>
          <w:sz w:val="22"/>
          <w:szCs w:val="22"/>
        </w:rPr>
        <w:t xml:space="preserve"> v neustálých útocích na nezávislost, objektivitu, porušování jednacího řádu atd. ze strany EK UP – viz vyjádření prof. Zbořila i prof. Trávníčka z </w:t>
      </w:r>
      <w:proofErr w:type="gramStart"/>
      <w:r w:rsidRPr="00855BC9">
        <w:rPr>
          <w:rFonts w:ascii="Tahoma" w:hAnsi="Tahoma" w:cs="Tahoma"/>
          <w:sz w:val="22"/>
          <w:szCs w:val="22"/>
        </w:rPr>
        <w:t>8.10.2019</w:t>
      </w:r>
      <w:proofErr w:type="gramEnd"/>
      <w:r w:rsidRPr="00855BC9">
        <w:rPr>
          <w:rFonts w:ascii="Tahoma" w:hAnsi="Tahoma" w:cs="Tahoma"/>
          <w:sz w:val="22"/>
          <w:szCs w:val="22"/>
        </w:rPr>
        <w:t xml:space="preserve">. </w:t>
      </w:r>
      <w:r w:rsidRPr="00855BC9">
        <w:rPr>
          <w:rFonts w:ascii="Tahoma" w:hAnsi="Tahoma" w:cs="Tahoma"/>
          <w:color w:val="000000"/>
          <w:sz w:val="22"/>
          <w:szCs w:val="22"/>
        </w:rPr>
        <w:t>Po dlouhém přemýšlení o současné situaci jsem dospěl k závěru, že objektivní výsledky naší časově i psychicky náročné práce vyjádřené v našich „Usneseních“, kterými jsem si já a kolegové z</w:t>
      </w:r>
      <w:r w:rsidR="002E3C19">
        <w:rPr>
          <w:rFonts w:ascii="Tahoma" w:hAnsi="Tahoma" w:cs="Tahoma"/>
          <w:color w:val="000000"/>
          <w:sz w:val="22"/>
          <w:szCs w:val="22"/>
        </w:rPr>
        <w:t> </w:t>
      </w:r>
      <w:r w:rsidRPr="00855BC9">
        <w:rPr>
          <w:rFonts w:ascii="Tahoma" w:hAnsi="Tahoma" w:cs="Tahoma"/>
          <w:color w:val="000000"/>
          <w:sz w:val="22"/>
          <w:szCs w:val="22"/>
        </w:rPr>
        <w:t>EK</w:t>
      </w:r>
      <w:r w:rsidR="002E3C19">
        <w:rPr>
          <w:rFonts w:ascii="Tahoma" w:hAnsi="Tahoma" w:cs="Tahoma"/>
          <w:color w:val="000000"/>
          <w:sz w:val="22"/>
          <w:szCs w:val="22"/>
        </w:rPr>
        <w:t xml:space="preserve"> UP</w:t>
      </w:r>
      <w:r w:rsidRPr="00855BC9">
        <w:rPr>
          <w:rFonts w:ascii="Tahoma" w:hAnsi="Tahoma" w:cs="Tahoma"/>
          <w:color w:val="000000"/>
          <w:sz w:val="22"/>
          <w:szCs w:val="22"/>
        </w:rPr>
        <w:t xml:space="preserve"> udělali řadu nepřátel, se i přes naše opakované upozornění pana rektora rozplývají v nedůslednosti (dle vyjádření rektora v chybění pracovně-právních nástrojů rektora) při vymáhání plnění rozhodnutí rektora (viz např. dopis prof. </w:t>
      </w:r>
      <w:r w:rsidR="000A263A">
        <w:rPr>
          <w:rFonts w:ascii="Tahoma" w:hAnsi="Tahoma" w:cs="Tahoma"/>
          <w:color w:val="000000"/>
          <w:sz w:val="22"/>
          <w:szCs w:val="22"/>
        </w:rPr>
        <w:t xml:space="preserve">Z. </w:t>
      </w:r>
      <w:r w:rsidRPr="00855BC9">
        <w:rPr>
          <w:rFonts w:ascii="Tahoma" w:hAnsi="Tahoma" w:cs="Tahoma"/>
          <w:color w:val="000000"/>
          <w:sz w:val="22"/>
          <w:szCs w:val="22"/>
        </w:rPr>
        <w:t>Trávníčka z </w:t>
      </w:r>
      <w:proofErr w:type="gramStart"/>
      <w:r w:rsidRPr="00855BC9">
        <w:rPr>
          <w:rFonts w:ascii="Tahoma" w:hAnsi="Tahoma" w:cs="Tahoma"/>
          <w:color w:val="000000"/>
          <w:sz w:val="22"/>
          <w:szCs w:val="22"/>
        </w:rPr>
        <w:t>8.10.2019</w:t>
      </w:r>
      <w:proofErr w:type="gramEnd"/>
      <w:r w:rsidRPr="00855BC9">
        <w:rPr>
          <w:rFonts w:ascii="Tahoma" w:hAnsi="Tahoma" w:cs="Tahoma"/>
          <w:color w:val="000000"/>
          <w:sz w:val="22"/>
          <w:szCs w:val="22"/>
        </w:rPr>
        <w:t xml:space="preserve">, provázený i žalobou na 12 akademických pracovníků, pravděpodobně těch, kterým se dle vyjádření pana rektora měl prof. </w:t>
      </w:r>
      <w:r w:rsidR="000A263A">
        <w:rPr>
          <w:rFonts w:ascii="Tahoma" w:hAnsi="Tahoma" w:cs="Tahoma"/>
          <w:color w:val="000000"/>
          <w:sz w:val="22"/>
          <w:szCs w:val="22"/>
        </w:rPr>
        <w:t xml:space="preserve">Z. </w:t>
      </w:r>
      <w:r w:rsidRPr="00855BC9">
        <w:rPr>
          <w:rFonts w:ascii="Tahoma" w:hAnsi="Tahoma" w:cs="Tahoma"/>
          <w:color w:val="000000"/>
          <w:sz w:val="22"/>
          <w:szCs w:val="22"/>
        </w:rPr>
        <w:t>Trávníček v souladu s Usnesením EK omluvit)</w:t>
      </w:r>
      <w:r w:rsidR="002E3C19">
        <w:rPr>
          <w:rFonts w:ascii="Tahoma" w:hAnsi="Tahoma" w:cs="Tahoma"/>
          <w:color w:val="000000"/>
          <w:sz w:val="22"/>
          <w:szCs w:val="22"/>
        </w:rPr>
        <w:t>.</w:t>
      </w:r>
      <w:r w:rsidRPr="00855BC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E3C19">
        <w:rPr>
          <w:rFonts w:ascii="Tahoma" w:hAnsi="Tahoma" w:cs="Tahoma"/>
          <w:color w:val="000000"/>
          <w:sz w:val="22"/>
          <w:szCs w:val="22"/>
        </w:rPr>
        <w:t>D</w:t>
      </w:r>
      <w:r w:rsidRPr="00855BC9">
        <w:rPr>
          <w:rFonts w:ascii="Tahoma" w:hAnsi="Tahoma" w:cs="Tahoma"/>
          <w:color w:val="000000"/>
          <w:sz w:val="22"/>
          <w:szCs w:val="22"/>
        </w:rPr>
        <w:t xml:space="preserve">ůsledkem toho jsou dle mého názoru i opakované útoky na mě a činnost EK UP, které všechny členy EK UP přinejmenším unavují a u některých členů EK UP již vnímám pocit marnosti. </w:t>
      </w:r>
    </w:p>
    <w:p w:rsidR="005E365F" w:rsidRPr="00855BC9" w:rsidRDefault="005E365F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55BC9">
        <w:rPr>
          <w:rFonts w:ascii="Tahoma" w:hAnsi="Tahoma" w:cs="Tahoma"/>
          <w:color w:val="000000"/>
          <w:sz w:val="22"/>
          <w:szCs w:val="22"/>
        </w:rPr>
        <w:tab/>
        <w:t>Za dané situace postrádám další smysl v pokračování mé práce v EK UP, práce, která je beztrestně napadána a znevažována</w:t>
      </w:r>
      <w:r w:rsidR="002E3C19">
        <w:rPr>
          <w:rFonts w:ascii="Tahoma" w:hAnsi="Tahoma" w:cs="Tahoma"/>
          <w:color w:val="000000"/>
          <w:sz w:val="22"/>
          <w:szCs w:val="22"/>
        </w:rPr>
        <w:t>,</w:t>
      </w:r>
      <w:r w:rsidRPr="00855BC9">
        <w:rPr>
          <w:rFonts w:ascii="Tahoma" w:hAnsi="Tahoma" w:cs="Tahoma"/>
          <w:color w:val="000000"/>
          <w:sz w:val="22"/>
          <w:szCs w:val="22"/>
        </w:rPr>
        <w:t xml:space="preserve"> a rozhodnutí rektora k „Usnesení“ EK nejsou realizována. Proto jsem se rozhodl na členství v EK UP a své předsednictví v EK UP s okamžitou platností abdikovat.</w:t>
      </w: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55BC9">
        <w:rPr>
          <w:rFonts w:ascii="Tahoma" w:hAnsi="Tahoma" w:cs="Tahoma"/>
          <w:color w:val="000000"/>
          <w:sz w:val="22"/>
          <w:szCs w:val="22"/>
        </w:rPr>
        <w:tab/>
        <w:t>Děkuji za pochopení a všem členům EK UP děkuji za aktivní a vysoce morální a odpovědnou spolupráci</w:t>
      </w:r>
      <w:r w:rsidR="002E3C19">
        <w:rPr>
          <w:rFonts w:ascii="Tahoma" w:hAnsi="Tahoma" w:cs="Tahoma"/>
          <w:color w:val="000000"/>
          <w:sz w:val="22"/>
          <w:szCs w:val="22"/>
        </w:rPr>
        <w:t>.</w:t>
      </w:r>
      <w:r w:rsidRPr="00855BC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E3C19">
        <w:rPr>
          <w:rFonts w:ascii="Tahoma" w:hAnsi="Tahoma" w:cs="Tahoma"/>
          <w:color w:val="000000"/>
          <w:sz w:val="22"/>
          <w:szCs w:val="22"/>
        </w:rPr>
        <w:t>D</w:t>
      </w:r>
      <w:r w:rsidRPr="00855BC9">
        <w:rPr>
          <w:rFonts w:ascii="Tahoma" w:hAnsi="Tahoma" w:cs="Tahoma"/>
          <w:color w:val="000000"/>
          <w:sz w:val="22"/>
          <w:szCs w:val="22"/>
        </w:rPr>
        <w:t>o další práce jim přeji hodně pohody a pocit z dobře vykonané práce podpořený rozhodnutím rektora.</w:t>
      </w: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55BC9"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:rsidR="00855BC9" w:rsidRPr="00855BC9" w:rsidRDefault="00855BC9" w:rsidP="00855BC9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55BC9">
        <w:rPr>
          <w:rFonts w:ascii="Tahoma" w:hAnsi="Tahoma" w:cs="Tahoma"/>
          <w:color w:val="000000"/>
          <w:sz w:val="22"/>
          <w:szCs w:val="22"/>
        </w:rPr>
        <w:tab/>
      </w:r>
      <w:r w:rsidRPr="00855BC9">
        <w:rPr>
          <w:rFonts w:ascii="Tahoma" w:hAnsi="Tahoma" w:cs="Tahoma"/>
          <w:color w:val="000000"/>
          <w:sz w:val="22"/>
          <w:szCs w:val="22"/>
        </w:rPr>
        <w:tab/>
      </w:r>
      <w:r w:rsidRPr="00855BC9">
        <w:rPr>
          <w:rFonts w:ascii="Tahoma" w:hAnsi="Tahoma" w:cs="Tahoma"/>
          <w:color w:val="000000"/>
          <w:sz w:val="22"/>
          <w:szCs w:val="22"/>
        </w:rPr>
        <w:tab/>
      </w:r>
      <w:r w:rsidRPr="00855BC9">
        <w:rPr>
          <w:rFonts w:ascii="Tahoma" w:hAnsi="Tahoma" w:cs="Tahoma"/>
          <w:color w:val="000000"/>
          <w:sz w:val="22"/>
          <w:szCs w:val="22"/>
        </w:rPr>
        <w:tab/>
      </w:r>
      <w:r w:rsidRPr="00855BC9">
        <w:rPr>
          <w:rFonts w:ascii="Tahoma" w:hAnsi="Tahoma" w:cs="Tahoma"/>
          <w:color w:val="000000"/>
          <w:sz w:val="22"/>
          <w:szCs w:val="22"/>
        </w:rPr>
        <w:tab/>
      </w:r>
      <w:r w:rsidRPr="00855BC9">
        <w:rPr>
          <w:rFonts w:ascii="Tahoma" w:hAnsi="Tahoma" w:cs="Tahoma"/>
          <w:color w:val="000000"/>
          <w:sz w:val="22"/>
          <w:szCs w:val="22"/>
        </w:rPr>
        <w:tab/>
      </w:r>
      <w:r w:rsidRPr="00855BC9">
        <w:rPr>
          <w:rFonts w:ascii="Tahoma" w:hAnsi="Tahoma" w:cs="Tahoma"/>
          <w:color w:val="000000"/>
          <w:sz w:val="22"/>
          <w:szCs w:val="22"/>
        </w:rPr>
        <w:tab/>
      </w:r>
      <w:r w:rsidR="00B3091D">
        <w:rPr>
          <w:rFonts w:ascii="Tahoma" w:hAnsi="Tahoma" w:cs="Tahoma"/>
          <w:color w:val="000000"/>
          <w:sz w:val="22"/>
          <w:szCs w:val="22"/>
        </w:rPr>
        <w:tab/>
      </w:r>
      <w:r w:rsidRPr="00855BC9">
        <w:rPr>
          <w:rFonts w:ascii="Tahoma" w:hAnsi="Tahoma" w:cs="Tahoma"/>
          <w:color w:val="000000"/>
          <w:sz w:val="22"/>
          <w:szCs w:val="22"/>
        </w:rPr>
        <w:t xml:space="preserve"> Prof. MUDr. Karel Indrák, DrSc.</w:t>
      </w:r>
    </w:p>
    <w:p w:rsidR="00855BC9" w:rsidRPr="00855BC9" w:rsidRDefault="00855BC9" w:rsidP="00855BC9">
      <w:pPr>
        <w:spacing w:after="160" w:line="240" w:lineRule="auto"/>
        <w:rPr>
          <w:rFonts w:ascii="Tahoma" w:eastAsia="Times New Roman" w:hAnsi="Tahoma" w:cs="Tahoma"/>
          <w:sz w:val="22"/>
          <w:lang w:eastAsia="cs-CZ"/>
        </w:rPr>
      </w:pPr>
    </w:p>
    <w:p w:rsidR="00855BC9" w:rsidRPr="00855BC9" w:rsidRDefault="00855BC9" w:rsidP="00855BC9">
      <w:pPr>
        <w:spacing w:after="0" w:line="240" w:lineRule="auto"/>
        <w:rPr>
          <w:rFonts w:ascii="Tahoma" w:eastAsia="Times New Roman" w:hAnsi="Tahoma" w:cs="Tahoma"/>
          <w:sz w:val="22"/>
          <w:lang w:eastAsia="cs-CZ"/>
        </w:rPr>
      </w:pPr>
      <w:r w:rsidRPr="00855BC9">
        <w:rPr>
          <w:rFonts w:ascii="Tahoma" w:eastAsia="Times New Roman" w:hAnsi="Tahoma" w:cs="Tahoma"/>
          <w:color w:val="000000"/>
          <w:sz w:val="22"/>
          <w:lang w:eastAsia="cs-CZ"/>
        </w:rPr>
        <w:t> </w:t>
      </w:r>
    </w:p>
    <w:p w:rsidR="00855BC9" w:rsidRPr="00855BC9" w:rsidRDefault="00855BC9" w:rsidP="00855BC9">
      <w:pPr>
        <w:rPr>
          <w:rFonts w:ascii="Tahoma" w:hAnsi="Tahoma" w:cs="Tahoma"/>
          <w:sz w:val="22"/>
        </w:rPr>
      </w:pPr>
    </w:p>
    <w:p w:rsidR="002E3C19" w:rsidRDefault="000D7401" w:rsidP="00B5672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 vědomí: </w:t>
      </w:r>
    </w:p>
    <w:p w:rsidR="002E3C19" w:rsidRDefault="000D7401" w:rsidP="00B5672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členové EK UP </w:t>
      </w:r>
    </w:p>
    <w:p w:rsidR="002E3C19" w:rsidRDefault="002E3C19" w:rsidP="00B5672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</w:t>
      </w:r>
      <w:r w:rsidR="000D7401">
        <w:rPr>
          <w:rFonts w:ascii="Tahoma" w:hAnsi="Tahoma" w:cs="Tahoma"/>
          <w:sz w:val="22"/>
        </w:rPr>
        <w:t xml:space="preserve">ředseda AS UP </w:t>
      </w:r>
      <w:r>
        <w:rPr>
          <w:rFonts w:ascii="Tahoma" w:hAnsi="Tahoma" w:cs="Tahoma"/>
          <w:sz w:val="22"/>
        </w:rPr>
        <w:t xml:space="preserve">doc. Mgr, Jiří Langer, </w:t>
      </w:r>
      <w:proofErr w:type="gramStart"/>
      <w:r>
        <w:rPr>
          <w:rFonts w:ascii="Tahoma" w:hAnsi="Tahoma" w:cs="Tahoma"/>
          <w:sz w:val="22"/>
        </w:rPr>
        <w:t>PhD.</w:t>
      </w:r>
      <w:r>
        <w:rPr>
          <w:rFonts w:ascii="PT Sans" w:hAnsi="PT Sans" w:cs="Arial"/>
          <w:color w:val="4C4C4E"/>
          <w:spacing w:val="5"/>
          <w:sz w:val="18"/>
          <w:szCs w:val="18"/>
        </w:rPr>
        <w:t>.</w:t>
      </w:r>
      <w:proofErr w:type="gramEnd"/>
    </w:p>
    <w:p w:rsidR="002E3C19" w:rsidRDefault="002E3C19" w:rsidP="00B5672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</w:t>
      </w:r>
      <w:r w:rsidR="000D7401">
        <w:rPr>
          <w:rFonts w:ascii="Tahoma" w:hAnsi="Tahoma" w:cs="Tahoma"/>
          <w:sz w:val="22"/>
        </w:rPr>
        <w:t xml:space="preserve">ředseda AS LF UP </w:t>
      </w:r>
      <w:r>
        <w:rPr>
          <w:rFonts w:ascii="Tahoma" w:hAnsi="Tahoma" w:cs="Tahoma"/>
          <w:sz w:val="22"/>
        </w:rPr>
        <w:t>MUDr., Jan Strojil, PhD.</w:t>
      </w:r>
    </w:p>
    <w:p w:rsidR="002E3C19" w:rsidRDefault="002E3C19" w:rsidP="00B5672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</w:t>
      </w:r>
      <w:r w:rsidR="000D7401">
        <w:rPr>
          <w:rFonts w:ascii="Tahoma" w:hAnsi="Tahoma" w:cs="Tahoma"/>
          <w:sz w:val="22"/>
        </w:rPr>
        <w:t xml:space="preserve">ředseda AS </w:t>
      </w:r>
      <w:proofErr w:type="spellStart"/>
      <w:r w:rsidR="000D7401">
        <w:rPr>
          <w:rFonts w:ascii="Tahoma" w:hAnsi="Tahoma" w:cs="Tahoma"/>
          <w:sz w:val="22"/>
        </w:rPr>
        <w:t>PřF</w:t>
      </w:r>
      <w:proofErr w:type="spellEnd"/>
      <w:r w:rsidR="000D740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Prof. RNDr. Tomáš Opatrný, Dr.</w:t>
      </w:r>
    </w:p>
    <w:p w:rsidR="009824CE" w:rsidRPr="00855BC9" w:rsidRDefault="002E3C19" w:rsidP="00B5672B">
      <w:pPr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D</w:t>
      </w:r>
      <w:r w:rsidR="000D7401">
        <w:rPr>
          <w:rFonts w:ascii="Tahoma" w:hAnsi="Tahoma" w:cs="Tahoma"/>
          <w:sz w:val="22"/>
        </w:rPr>
        <w:t>děkan</w:t>
      </w:r>
      <w:proofErr w:type="spellEnd"/>
      <w:r w:rsidR="000D7401">
        <w:rPr>
          <w:rFonts w:ascii="Tahoma" w:hAnsi="Tahoma" w:cs="Tahoma"/>
          <w:sz w:val="22"/>
        </w:rPr>
        <w:t xml:space="preserve"> </w:t>
      </w:r>
      <w:proofErr w:type="spellStart"/>
      <w:proofErr w:type="gramStart"/>
      <w:r w:rsidR="000D7401">
        <w:rPr>
          <w:rFonts w:ascii="Tahoma" w:hAnsi="Tahoma" w:cs="Tahoma"/>
          <w:sz w:val="22"/>
        </w:rPr>
        <w:t>Př.F</w:t>
      </w:r>
      <w:proofErr w:type="spellEnd"/>
      <w:r w:rsidR="000D7401">
        <w:rPr>
          <w:rFonts w:ascii="Tahoma" w:hAnsi="Tahoma" w:cs="Tahoma"/>
          <w:sz w:val="22"/>
        </w:rPr>
        <w:t>.</w:t>
      </w:r>
      <w:proofErr w:type="gramEnd"/>
      <w:r w:rsidR="000D7401">
        <w:rPr>
          <w:rFonts w:ascii="Tahoma" w:hAnsi="Tahoma" w:cs="Tahoma"/>
          <w:sz w:val="22"/>
        </w:rPr>
        <w:t xml:space="preserve"> UP</w:t>
      </w:r>
      <w:r>
        <w:rPr>
          <w:rFonts w:ascii="Tahoma" w:hAnsi="Tahoma" w:cs="Tahoma"/>
          <w:sz w:val="22"/>
        </w:rPr>
        <w:t xml:space="preserve"> doc. RNDr. Martin Kubala, PhD.</w:t>
      </w:r>
    </w:p>
    <w:sectPr w:rsidR="009824CE" w:rsidRPr="00855BC9" w:rsidSect="003402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06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51" w:rsidRDefault="00975E51" w:rsidP="00F15613">
      <w:pPr>
        <w:spacing w:line="240" w:lineRule="auto"/>
      </w:pPr>
      <w:r>
        <w:separator/>
      </w:r>
    </w:p>
  </w:endnote>
  <w:endnote w:type="continuationSeparator" w:id="0">
    <w:p w:rsidR="00975E51" w:rsidRDefault="00975E5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CE" w:rsidRPr="00464D4A" w:rsidRDefault="001F31BF" w:rsidP="009824CE">
    <w:pPr>
      <w:pStyle w:val="Zpat"/>
      <w:rPr>
        <w:b/>
      </w:rPr>
    </w:pPr>
    <w:r>
      <w:rPr>
        <w:b/>
      </w:rPr>
      <w:t>Prof. MUDr. Tomáš Papajík, CSc.</w:t>
    </w:r>
    <w:r w:rsidR="00B5672B">
      <w:rPr>
        <w:b/>
      </w:rPr>
      <w:t>, přednosta kliniky</w:t>
    </w:r>
  </w:p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0B0875" w:rsidP="009824CE">
    <w:pPr>
      <w:pStyle w:val="Zpat"/>
    </w:pPr>
    <w:r>
      <w:t>t</w:t>
    </w:r>
    <w:r w:rsidR="009824CE" w:rsidRPr="00466430">
      <w:t xml:space="preserve">ř. Svobody 8 | </w:t>
    </w:r>
    <w:proofErr w:type="gramStart"/>
    <w:r w:rsidR="009824CE" w:rsidRPr="00466430">
      <w:t>771 26</w:t>
    </w:r>
    <w:r w:rsidR="00F530BF">
      <w:t xml:space="preserve"> </w:t>
    </w:r>
    <w:r w:rsidR="009824CE" w:rsidRPr="00466430">
      <w:t xml:space="preserve"> Olomouc</w:t>
    </w:r>
    <w:proofErr w:type="gramEnd"/>
    <w:r w:rsidR="009824CE" w:rsidRPr="00466430">
      <w:t xml:space="preserve"> | T: 585 632 009</w:t>
    </w:r>
  </w:p>
  <w:p w:rsidR="00CF65A4" w:rsidRPr="009824CE" w:rsidRDefault="001F31BF" w:rsidP="009824CE">
    <w:pPr>
      <w:pStyle w:val="Zpat"/>
    </w:pPr>
    <w:r>
      <w:t>tomas.papajik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51" w:rsidRDefault="00975E51" w:rsidP="00F15613">
      <w:pPr>
        <w:spacing w:line="240" w:lineRule="auto"/>
      </w:pPr>
      <w:r>
        <w:separator/>
      </w:r>
    </w:p>
  </w:footnote>
  <w:footnote w:type="continuationSeparator" w:id="0">
    <w:p w:rsidR="00975E51" w:rsidRDefault="00975E5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6" w:rsidRDefault="009824CE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>
          <wp:simplePos x="0" y="0"/>
          <wp:positionH relativeFrom="page">
            <wp:posOffset>814705</wp:posOffset>
          </wp:positionH>
          <wp:positionV relativeFrom="page">
            <wp:posOffset>800100</wp:posOffset>
          </wp:positionV>
          <wp:extent cx="4631690" cy="719455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6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9021"/>
  <w:trackRevision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65B55"/>
    <w:rsid w:val="00052E6F"/>
    <w:rsid w:val="0007026C"/>
    <w:rsid w:val="000A263A"/>
    <w:rsid w:val="000B0875"/>
    <w:rsid w:val="000D7401"/>
    <w:rsid w:val="000F0D39"/>
    <w:rsid w:val="0010215B"/>
    <w:rsid w:val="0010566D"/>
    <w:rsid w:val="00105950"/>
    <w:rsid w:val="001C63E2"/>
    <w:rsid w:val="001F31BF"/>
    <w:rsid w:val="002004C5"/>
    <w:rsid w:val="0024501E"/>
    <w:rsid w:val="00276D6B"/>
    <w:rsid w:val="00285C55"/>
    <w:rsid w:val="002E3612"/>
    <w:rsid w:val="002E3C19"/>
    <w:rsid w:val="00331B97"/>
    <w:rsid w:val="00331D95"/>
    <w:rsid w:val="003402E8"/>
    <w:rsid w:val="00377535"/>
    <w:rsid w:val="0038311A"/>
    <w:rsid w:val="003A0269"/>
    <w:rsid w:val="003F13FD"/>
    <w:rsid w:val="00430F25"/>
    <w:rsid w:val="00464D4A"/>
    <w:rsid w:val="00466430"/>
    <w:rsid w:val="00486300"/>
    <w:rsid w:val="004D171B"/>
    <w:rsid w:val="004D3569"/>
    <w:rsid w:val="005029E3"/>
    <w:rsid w:val="00502BEF"/>
    <w:rsid w:val="00512623"/>
    <w:rsid w:val="00540537"/>
    <w:rsid w:val="00550D47"/>
    <w:rsid w:val="00556EDF"/>
    <w:rsid w:val="00565B55"/>
    <w:rsid w:val="005B6853"/>
    <w:rsid w:val="005C2BD0"/>
    <w:rsid w:val="005E365F"/>
    <w:rsid w:val="005E387A"/>
    <w:rsid w:val="0064249A"/>
    <w:rsid w:val="0066059F"/>
    <w:rsid w:val="00680944"/>
    <w:rsid w:val="006971C5"/>
    <w:rsid w:val="006B22CE"/>
    <w:rsid w:val="006E3956"/>
    <w:rsid w:val="00702C0D"/>
    <w:rsid w:val="00771355"/>
    <w:rsid w:val="007F6FCC"/>
    <w:rsid w:val="00855BC9"/>
    <w:rsid w:val="008629E8"/>
    <w:rsid w:val="00862C56"/>
    <w:rsid w:val="00866B00"/>
    <w:rsid w:val="0088653C"/>
    <w:rsid w:val="008E27A7"/>
    <w:rsid w:val="00942317"/>
    <w:rsid w:val="009554FB"/>
    <w:rsid w:val="00975E51"/>
    <w:rsid w:val="009824CE"/>
    <w:rsid w:val="00987D0D"/>
    <w:rsid w:val="00990090"/>
    <w:rsid w:val="009941EF"/>
    <w:rsid w:val="009A6158"/>
    <w:rsid w:val="009E629B"/>
    <w:rsid w:val="009F3F9F"/>
    <w:rsid w:val="00A04911"/>
    <w:rsid w:val="00A07F98"/>
    <w:rsid w:val="00A1351A"/>
    <w:rsid w:val="00A5561A"/>
    <w:rsid w:val="00AC1240"/>
    <w:rsid w:val="00AE4FA8"/>
    <w:rsid w:val="00B028C4"/>
    <w:rsid w:val="00B15CD8"/>
    <w:rsid w:val="00B3091D"/>
    <w:rsid w:val="00B52715"/>
    <w:rsid w:val="00B5672B"/>
    <w:rsid w:val="00B6728C"/>
    <w:rsid w:val="00B73FD1"/>
    <w:rsid w:val="00B833E0"/>
    <w:rsid w:val="00BD04D6"/>
    <w:rsid w:val="00BE1819"/>
    <w:rsid w:val="00BF49AF"/>
    <w:rsid w:val="00C17186"/>
    <w:rsid w:val="00C6493E"/>
    <w:rsid w:val="00CD3411"/>
    <w:rsid w:val="00CF3A33"/>
    <w:rsid w:val="00CF65A4"/>
    <w:rsid w:val="00D13E57"/>
    <w:rsid w:val="00D5462D"/>
    <w:rsid w:val="00D61B91"/>
    <w:rsid w:val="00D62385"/>
    <w:rsid w:val="00D955E7"/>
    <w:rsid w:val="00DC2437"/>
    <w:rsid w:val="00DC5FA7"/>
    <w:rsid w:val="00DE39B0"/>
    <w:rsid w:val="00E97744"/>
    <w:rsid w:val="00ED548F"/>
    <w:rsid w:val="00F0078F"/>
    <w:rsid w:val="00F02635"/>
    <w:rsid w:val="00F11270"/>
    <w:rsid w:val="00F15613"/>
    <w:rsid w:val="00F37F35"/>
    <w:rsid w:val="00F530BF"/>
    <w:rsid w:val="00F81C25"/>
    <w:rsid w:val="00FA4543"/>
    <w:rsid w:val="00FA5E73"/>
    <w:rsid w:val="00FB21A4"/>
    <w:rsid w:val="00FC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envelope return" w:unhideWhenUsed="1"/>
    <w:lsdException w:name="footnote reference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5672B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5672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a.fnol.cz/owa/redir.aspx?C=D05W1DGnM74LCHj_3SdjiyfskE-5tCFwrVroXcOGv_ngjIyBS0_XCA..&amp;URL=https%3a%2f%2fvedavyzkum.cz%2fblogy-a-rozhovory%2fnazory-a-komentare%2fradek-zboril-reakce-na-clanek-vaclava-horejsih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2658\AppData\Local\Microsoft\Windows\Temporary%20Internet%20Files\Content.Outlook\WOBXNUB2\LF_hlavickovy-papir_klinika_hemato-onkologie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LF_hlavickovy-papir_klinika_hemato-onkologie_cz.dotx</Template>
  <TotalTime>0</TotalTime>
  <Pages>3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62658</dc:creator>
  <cp:lastModifiedBy>15900</cp:lastModifiedBy>
  <cp:revision>2</cp:revision>
  <cp:lastPrinted>2015-10-23T11:30:00Z</cp:lastPrinted>
  <dcterms:created xsi:type="dcterms:W3CDTF">2019-10-14T07:48:00Z</dcterms:created>
  <dcterms:modified xsi:type="dcterms:W3CDTF">2019-10-14T07:48:00Z</dcterms:modified>
</cp:coreProperties>
</file>